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FEE" w:rsidRPr="002D7122" w:rsidRDefault="00F82FEE" w:rsidP="00F82FEE">
      <w:pPr>
        <w:jc w:val="left"/>
        <w:rPr>
          <w:rFonts w:ascii="黑体" w:eastAsia="黑体" w:hAnsi="黑体"/>
          <w:sz w:val="32"/>
          <w:szCs w:val="32"/>
        </w:rPr>
      </w:pPr>
      <w:r w:rsidRPr="002D7122">
        <w:rPr>
          <w:rFonts w:ascii="黑体" w:eastAsia="黑体" w:hAnsi="黑体" w:hint="eastAsia"/>
          <w:sz w:val="32"/>
          <w:szCs w:val="32"/>
        </w:rPr>
        <w:t>附件</w:t>
      </w:r>
      <w:r w:rsidR="002D7122">
        <w:rPr>
          <w:rFonts w:ascii="黑体" w:eastAsia="黑体" w:hAnsi="黑体" w:hint="eastAsia"/>
          <w:sz w:val="32"/>
          <w:szCs w:val="32"/>
        </w:rPr>
        <w:t>2</w:t>
      </w:r>
    </w:p>
    <w:p w:rsidR="00F82FEE" w:rsidRDefault="00F82FEE" w:rsidP="00B64A7D">
      <w:pPr>
        <w:jc w:val="center"/>
        <w:rPr>
          <w:rFonts w:ascii="黑体" w:eastAsia="黑体" w:hAnsi="黑体"/>
          <w:sz w:val="32"/>
          <w:szCs w:val="32"/>
        </w:rPr>
      </w:pPr>
    </w:p>
    <w:p w:rsidR="00AF0639" w:rsidRPr="002D6039" w:rsidRDefault="00612AA9" w:rsidP="00B64A7D">
      <w:pPr>
        <w:jc w:val="center"/>
        <w:rPr>
          <w:rFonts w:ascii="华文中宋" w:eastAsia="华文中宋" w:hAnsi="华文中宋"/>
          <w:sz w:val="44"/>
          <w:szCs w:val="44"/>
        </w:rPr>
      </w:pPr>
      <w:r w:rsidRPr="002D6039">
        <w:rPr>
          <w:rFonts w:ascii="华文中宋" w:eastAsia="华文中宋" w:hAnsi="华文中宋" w:hint="eastAsia"/>
          <w:sz w:val="44"/>
          <w:szCs w:val="44"/>
        </w:rPr>
        <w:t>关于调</w:t>
      </w:r>
      <w:bookmarkStart w:id="0" w:name="_GoBack"/>
      <w:bookmarkEnd w:id="0"/>
      <w:r w:rsidRPr="002D6039">
        <w:rPr>
          <w:rFonts w:ascii="华文中宋" w:eastAsia="华文中宋" w:hAnsi="华文中宋" w:hint="eastAsia"/>
          <w:sz w:val="44"/>
          <w:szCs w:val="44"/>
        </w:rPr>
        <w:t>整国家助学贷款业务的</w:t>
      </w:r>
      <w:r w:rsidR="00B64A7D" w:rsidRPr="002D6039">
        <w:rPr>
          <w:rFonts w:ascii="华文中宋" w:eastAsia="华文中宋" w:hAnsi="华文中宋" w:hint="eastAsia"/>
          <w:sz w:val="44"/>
          <w:szCs w:val="44"/>
        </w:rPr>
        <w:t>公告</w:t>
      </w:r>
    </w:p>
    <w:p w:rsidR="00B64A7D" w:rsidRDefault="00B64A7D" w:rsidP="00B64A7D">
      <w:pPr>
        <w:jc w:val="center"/>
        <w:rPr>
          <w:rFonts w:ascii="黑体" w:eastAsia="黑体" w:hAnsi="黑体"/>
          <w:sz w:val="32"/>
          <w:szCs w:val="32"/>
        </w:rPr>
      </w:pPr>
    </w:p>
    <w:p w:rsidR="00B64A7D" w:rsidRDefault="00B64A7D" w:rsidP="00B64A7D">
      <w:pPr>
        <w:rPr>
          <w:rFonts w:ascii="仿宋" w:eastAsia="仿宋" w:hAnsi="仿宋"/>
          <w:sz w:val="32"/>
          <w:szCs w:val="32"/>
        </w:rPr>
      </w:pPr>
      <w:r>
        <w:rPr>
          <w:rFonts w:ascii="仿宋" w:eastAsia="仿宋" w:hAnsi="仿宋" w:hint="eastAsia"/>
          <w:sz w:val="32"/>
          <w:szCs w:val="32"/>
        </w:rPr>
        <w:t>尊敬的客户：</w:t>
      </w:r>
    </w:p>
    <w:p w:rsidR="00B64A7D" w:rsidRDefault="00A67BC2" w:rsidP="00B64A7D">
      <w:pPr>
        <w:ind w:firstLineChars="200" w:firstLine="640"/>
        <w:rPr>
          <w:rFonts w:ascii="仿宋" w:eastAsia="仿宋" w:hAnsi="仿宋"/>
          <w:sz w:val="32"/>
          <w:szCs w:val="32"/>
        </w:rPr>
      </w:pPr>
      <w:r>
        <w:rPr>
          <w:rFonts w:ascii="仿宋" w:eastAsia="仿宋" w:hAnsi="仿宋" w:hint="eastAsia"/>
          <w:sz w:val="32"/>
          <w:szCs w:val="32"/>
        </w:rPr>
        <w:t>根据财政部、教育部、中国人民银行、银保监会</w:t>
      </w:r>
      <w:r w:rsidR="007F1EEC">
        <w:rPr>
          <w:rFonts w:ascii="仿宋" w:eastAsia="仿宋" w:hAnsi="仿宋" w:hint="eastAsia"/>
          <w:sz w:val="32"/>
          <w:szCs w:val="32"/>
        </w:rPr>
        <w:t>发布的</w:t>
      </w:r>
      <w:r w:rsidRPr="00A67BC2">
        <w:rPr>
          <w:rFonts w:ascii="仿宋" w:eastAsia="仿宋" w:hAnsi="仿宋" w:hint="eastAsia"/>
          <w:sz w:val="32"/>
          <w:szCs w:val="32"/>
        </w:rPr>
        <w:t>《</w:t>
      </w:r>
      <w:r w:rsidRPr="00A67BC2">
        <w:rPr>
          <w:rFonts w:ascii="仿宋" w:eastAsia="仿宋" w:hAnsi="仿宋"/>
          <w:sz w:val="32"/>
          <w:szCs w:val="32"/>
        </w:rPr>
        <w:t>关于进一步完善国家助学贷款政策的通知</w:t>
      </w:r>
      <w:r w:rsidRPr="00A67BC2">
        <w:rPr>
          <w:rFonts w:ascii="仿宋" w:eastAsia="仿宋" w:hAnsi="仿宋" w:hint="eastAsia"/>
          <w:sz w:val="32"/>
          <w:szCs w:val="32"/>
        </w:rPr>
        <w:t>》</w:t>
      </w:r>
      <w:r w:rsidRPr="00A67BC2">
        <w:rPr>
          <w:rFonts w:ascii="仿宋" w:eastAsia="仿宋" w:hAnsi="仿宋"/>
          <w:sz w:val="32"/>
          <w:szCs w:val="32"/>
        </w:rPr>
        <w:t>（财</w:t>
      </w:r>
      <w:r w:rsidRPr="00A67BC2">
        <w:rPr>
          <w:rFonts w:ascii="仿宋" w:eastAsia="仿宋" w:hAnsi="仿宋" w:hint="eastAsia"/>
          <w:sz w:val="32"/>
          <w:szCs w:val="32"/>
        </w:rPr>
        <w:t>教</w:t>
      </w:r>
      <w:r w:rsidR="007F1EEC" w:rsidRPr="006F1335">
        <w:rPr>
          <w:rFonts w:ascii="仿宋_GB2312" w:eastAsia="仿宋_GB2312" w:hint="eastAsia"/>
          <w:sz w:val="30"/>
          <w:szCs w:val="30"/>
        </w:rPr>
        <w:t>〔</w:t>
      </w:r>
      <w:r w:rsidRPr="00A67BC2">
        <w:rPr>
          <w:rFonts w:ascii="仿宋" w:eastAsia="仿宋" w:hAnsi="仿宋" w:hint="eastAsia"/>
          <w:sz w:val="32"/>
          <w:szCs w:val="32"/>
        </w:rPr>
        <w:t>2021</w:t>
      </w:r>
      <w:r w:rsidR="007F1EEC" w:rsidRPr="006F1335">
        <w:rPr>
          <w:rFonts w:ascii="仿宋_GB2312" w:eastAsia="仿宋_GB2312" w:hint="eastAsia"/>
          <w:sz w:val="30"/>
          <w:szCs w:val="30"/>
        </w:rPr>
        <w:t>〕</w:t>
      </w:r>
      <w:r w:rsidRPr="00A67BC2">
        <w:rPr>
          <w:rFonts w:ascii="仿宋" w:eastAsia="仿宋" w:hAnsi="仿宋"/>
          <w:sz w:val="32"/>
          <w:szCs w:val="32"/>
        </w:rPr>
        <w:t>164</w:t>
      </w:r>
      <w:r w:rsidRPr="00A67BC2">
        <w:rPr>
          <w:rFonts w:ascii="仿宋" w:eastAsia="仿宋" w:hAnsi="仿宋" w:hint="eastAsia"/>
          <w:sz w:val="32"/>
          <w:szCs w:val="32"/>
        </w:rPr>
        <w:t>号</w:t>
      </w:r>
      <w:r w:rsidRPr="00A67BC2">
        <w:rPr>
          <w:rFonts w:ascii="仿宋" w:eastAsia="仿宋" w:hAnsi="仿宋"/>
          <w:sz w:val="32"/>
          <w:szCs w:val="32"/>
        </w:rPr>
        <w:t>）</w:t>
      </w:r>
      <w:r w:rsidR="002A2E94">
        <w:rPr>
          <w:rFonts w:ascii="仿宋" w:eastAsia="仿宋" w:hAnsi="仿宋" w:hint="eastAsia"/>
          <w:sz w:val="32"/>
          <w:szCs w:val="32"/>
        </w:rPr>
        <w:t>，我行</w:t>
      </w:r>
      <w:r w:rsidR="00D341FD">
        <w:rPr>
          <w:rFonts w:ascii="仿宋" w:eastAsia="仿宋" w:hAnsi="仿宋" w:hint="eastAsia"/>
          <w:sz w:val="32"/>
          <w:szCs w:val="32"/>
        </w:rPr>
        <w:t>自</w:t>
      </w:r>
      <w:r w:rsidR="00BE3BD7">
        <w:rPr>
          <w:rFonts w:ascii="仿宋" w:eastAsia="仿宋" w:hAnsi="仿宋" w:hint="eastAsia"/>
          <w:sz w:val="32"/>
          <w:szCs w:val="32"/>
        </w:rPr>
        <w:t>9月17日</w:t>
      </w:r>
      <w:r w:rsidR="00612AA9">
        <w:rPr>
          <w:rFonts w:ascii="仿宋" w:eastAsia="仿宋" w:hAnsi="仿宋" w:hint="eastAsia"/>
          <w:sz w:val="32"/>
          <w:szCs w:val="32"/>
        </w:rPr>
        <w:t>起</w:t>
      </w:r>
      <w:r w:rsidR="002A2E94">
        <w:rPr>
          <w:rFonts w:ascii="仿宋" w:eastAsia="仿宋" w:hAnsi="仿宋" w:hint="eastAsia"/>
          <w:sz w:val="32"/>
          <w:szCs w:val="32"/>
        </w:rPr>
        <w:t>，</w:t>
      </w:r>
      <w:r w:rsidR="00612AA9">
        <w:rPr>
          <w:rFonts w:ascii="仿宋" w:eastAsia="仿宋" w:hAnsi="仿宋" w:hint="eastAsia"/>
          <w:sz w:val="32"/>
          <w:szCs w:val="32"/>
        </w:rPr>
        <w:t>对</w:t>
      </w:r>
      <w:r w:rsidR="002A2E94">
        <w:rPr>
          <w:rFonts w:ascii="仿宋" w:eastAsia="仿宋" w:hAnsi="仿宋" w:hint="eastAsia"/>
          <w:sz w:val="32"/>
          <w:szCs w:val="32"/>
        </w:rPr>
        <w:t>所</w:t>
      </w:r>
      <w:r w:rsidR="00D341FD">
        <w:rPr>
          <w:rFonts w:ascii="仿宋" w:eastAsia="仿宋" w:hAnsi="仿宋" w:hint="eastAsia"/>
          <w:sz w:val="32"/>
          <w:szCs w:val="32"/>
        </w:rPr>
        <w:t>承办的</w:t>
      </w:r>
      <w:r w:rsidR="00612AA9">
        <w:rPr>
          <w:rFonts w:ascii="仿宋" w:eastAsia="仿宋" w:hAnsi="仿宋" w:hint="eastAsia"/>
          <w:sz w:val="32"/>
          <w:szCs w:val="32"/>
        </w:rPr>
        <w:t>国家助学贷款</w:t>
      </w:r>
      <w:r w:rsidR="0005712D">
        <w:rPr>
          <w:rFonts w:ascii="仿宋" w:eastAsia="仿宋" w:hAnsi="仿宋" w:hint="eastAsia"/>
          <w:sz w:val="32"/>
          <w:szCs w:val="32"/>
        </w:rPr>
        <w:t>业务</w:t>
      </w:r>
      <w:r w:rsidR="00612AA9">
        <w:rPr>
          <w:rFonts w:ascii="仿宋" w:eastAsia="仿宋" w:hAnsi="仿宋" w:hint="eastAsia"/>
          <w:sz w:val="32"/>
          <w:szCs w:val="32"/>
        </w:rPr>
        <w:t>进行调整，</w:t>
      </w:r>
      <w:r w:rsidR="00DF1E03">
        <w:rPr>
          <w:rFonts w:ascii="仿宋" w:eastAsia="仿宋" w:hAnsi="仿宋" w:hint="eastAsia"/>
          <w:sz w:val="32"/>
          <w:szCs w:val="32"/>
        </w:rPr>
        <w:t>现将</w:t>
      </w:r>
      <w:r w:rsidR="00ED4243">
        <w:rPr>
          <w:rFonts w:ascii="仿宋" w:eastAsia="仿宋" w:hAnsi="仿宋" w:hint="eastAsia"/>
          <w:sz w:val="32"/>
          <w:szCs w:val="32"/>
        </w:rPr>
        <w:t>有关事项</w:t>
      </w:r>
      <w:r w:rsidR="00DF1E03">
        <w:rPr>
          <w:rFonts w:ascii="仿宋" w:eastAsia="仿宋" w:hAnsi="仿宋" w:hint="eastAsia"/>
          <w:sz w:val="32"/>
          <w:szCs w:val="32"/>
        </w:rPr>
        <w:t>公告如下：</w:t>
      </w:r>
    </w:p>
    <w:p w:rsidR="00DF1E03" w:rsidRPr="0083242A" w:rsidRDefault="00612AA9" w:rsidP="00B64A7D">
      <w:pPr>
        <w:ind w:firstLineChars="200" w:firstLine="640"/>
        <w:rPr>
          <w:rFonts w:ascii="黑体" w:eastAsia="黑体" w:hAnsi="黑体"/>
          <w:sz w:val="32"/>
          <w:szCs w:val="32"/>
        </w:rPr>
      </w:pPr>
      <w:r>
        <w:rPr>
          <w:rFonts w:ascii="黑体" w:eastAsia="黑体" w:hAnsi="黑体" w:hint="eastAsia"/>
          <w:sz w:val="32"/>
          <w:szCs w:val="32"/>
        </w:rPr>
        <w:t>一、</w:t>
      </w:r>
      <w:r w:rsidR="008110C9" w:rsidRPr="0083242A">
        <w:rPr>
          <w:rFonts w:ascii="黑体" w:eastAsia="黑体" w:hAnsi="黑体" w:hint="eastAsia"/>
          <w:sz w:val="32"/>
          <w:szCs w:val="32"/>
        </w:rPr>
        <w:t>额度</w:t>
      </w:r>
      <w:r>
        <w:rPr>
          <w:rFonts w:ascii="黑体" w:eastAsia="黑体" w:hAnsi="黑体" w:hint="eastAsia"/>
          <w:sz w:val="32"/>
          <w:szCs w:val="32"/>
        </w:rPr>
        <w:t>调整</w:t>
      </w:r>
    </w:p>
    <w:p w:rsidR="008110C9" w:rsidRDefault="001E6991" w:rsidP="00B64A7D">
      <w:pPr>
        <w:ind w:firstLineChars="200" w:firstLine="640"/>
        <w:rPr>
          <w:rFonts w:ascii="仿宋" w:eastAsia="仿宋" w:hAnsi="仿宋"/>
          <w:sz w:val="32"/>
          <w:szCs w:val="32"/>
        </w:rPr>
      </w:pPr>
      <w:r>
        <w:rPr>
          <w:rFonts w:ascii="仿宋" w:eastAsia="仿宋" w:hAnsi="仿宋" w:hint="eastAsia"/>
          <w:sz w:val="32"/>
          <w:szCs w:val="32"/>
        </w:rPr>
        <w:t>您可</w:t>
      </w:r>
      <w:r w:rsidR="00C461A9">
        <w:rPr>
          <w:rFonts w:ascii="仿宋" w:eastAsia="仿宋" w:hAnsi="仿宋" w:hint="eastAsia"/>
          <w:sz w:val="32"/>
          <w:szCs w:val="32"/>
        </w:rPr>
        <w:t>根据实际情况申请国家助学贷款</w:t>
      </w:r>
      <w:r w:rsidR="00FA005D">
        <w:rPr>
          <w:rFonts w:ascii="仿宋" w:eastAsia="仿宋" w:hAnsi="仿宋" w:hint="eastAsia"/>
          <w:sz w:val="32"/>
          <w:szCs w:val="32"/>
        </w:rPr>
        <w:t>额度，</w:t>
      </w:r>
      <w:r w:rsidR="00ED4243">
        <w:rPr>
          <w:rFonts w:ascii="仿宋" w:eastAsia="仿宋" w:hAnsi="仿宋" w:hint="eastAsia"/>
          <w:sz w:val="32"/>
          <w:szCs w:val="32"/>
        </w:rPr>
        <w:t>全日制普通本专科学生（含第二学士学位、高职学生、预科生）每人每年申请贷款额度由不超过8000元提高至不超过12000元；全日制研究生每人每年申请贷款额度由不超过12000元提高至不超过16000元。</w:t>
      </w:r>
      <w:r w:rsidR="00F311D7">
        <w:rPr>
          <w:rFonts w:ascii="仿宋" w:eastAsia="仿宋" w:hAnsi="仿宋" w:hint="eastAsia"/>
          <w:sz w:val="32"/>
          <w:szCs w:val="32"/>
        </w:rPr>
        <w:t>您申请的</w:t>
      </w:r>
      <w:r w:rsidR="00C461A9">
        <w:rPr>
          <w:rFonts w:ascii="仿宋" w:eastAsia="仿宋" w:hAnsi="仿宋" w:hint="eastAsia"/>
          <w:sz w:val="32"/>
          <w:szCs w:val="32"/>
        </w:rPr>
        <w:t>国家助学贷款</w:t>
      </w:r>
      <w:r w:rsidR="00F311D7">
        <w:rPr>
          <w:rFonts w:ascii="仿宋" w:eastAsia="仿宋" w:hAnsi="仿宋" w:hint="eastAsia"/>
          <w:sz w:val="32"/>
          <w:szCs w:val="32"/>
        </w:rPr>
        <w:t>应优先用于支付在校期间学费和住宿费，超出部分可用于弥补日常生活费。</w:t>
      </w:r>
    </w:p>
    <w:p w:rsidR="008110C9" w:rsidRPr="0083242A" w:rsidRDefault="00E20215" w:rsidP="00B64A7D">
      <w:pPr>
        <w:ind w:firstLineChars="200" w:firstLine="640"/>
        <w:rPr>
          <w:rFonts w:ascii="黑体" w:eastAsia="黑体" w:hAnsi="黑体"/>
          <w:sz w:val="32"/>
          <w:szCs w:val="32"/>
        </w:rPr>
      </w:pPr>
      <w:r w:rsidRPr="0083242A">
        <w:rPr>
          <w:rFonts w:ascii="黑体" w:eastAsia="黑体" w:hAnsi="黑体" w:hint="eastAsia"/>
          <w:sz w:val="32"/>
          <w:szCs w:val="32"/>
        </w:rPr>
        <w:t>二、贷款申请</w:t>
      </w:r>
    </w:p>
    <w:p w:rsidR="00ED4243" w:rsidRPr="00ED4243" w:rsidRDefault="00FA005D" w:rsidP="008247FF">
      <w:pPr>
        <w:ind w:firstLineChars="200" w:firstLine="640"/>
        <w:rPr>
          <w:rFonts w:ascii="仿宋" w:eastAsia="仿宋" w:hAnsi="仿宋"/>
          <w:sz w:val="32"/>
          <w:szCs w:val="32"/>
        </w:rPr>
      </w:pPr>
      <w:r w:rsidRPr="008110C9">
        <w:rPr>
          <w:rFonts w:ascii="仿宋" w:eastAsia="仿宋" w:hAnsi="仿宋" w:hint="eastAsia"/>
          <w:sz w:val="32"/>
          <w:szCs w:val="32"/>
        </w:rPr>
        <w:t>自2021年秋季学期起</w:t>
      </w:r>
      <w:r w:rsidRPr="008110C9">
        <w:rPr>
          <w:rFonts w:ascii="仿宋" w:eastAsia="仿宋" w:hAnsi="仿宋"/>
          <w:sz w:val="32"/>
          <w:szCs w:val="32"/>
        </w:rPr>
        <w:t>，</w:t>
      </w:r>
      <w:r>
        <w:rPr>
          <w:rFonts w:ascii="仿宋" w:eastAsia="仿宋" w:hAnsi="仿宋" w:hint="eastAsia"/>
          <w:sz w:val="32"/>
          <w:szCs w:val="32"/>
        </w:rPr>
        <w:t>如果您首次申请</w:t>
      </w:r>
      <w:r w:rsidR="00C461A9">
        <w:rPr>
          <w:rFonts w:ascii="仿宋" w:eastAsia="仿宋" w:hAnsi="仿宋" w:hint="eastAsia"/>
          <w:sz w:val="32"/>
          <w:szCs w:val="32"/>
        </w:rPr>
        <w:t>国家助学贷款</w:t>
      </w:r>
      <w:r w:rsidR="00ED4243">
        <w:rPr>
          <w:rFonts w:ascii="仿宋" w:eastAsia="仿宋" w:hAnsi="仿宋" w:hint="eastAsia"/>
          <w:sz w:val="32"/>
          <w:szCs w:val="32"/>
        </w:rPr>
        <w:t>，可按照最新政策要求申请贷款</w:t>
      </w:r>
      <w:r w:rsidR="00ED4243" w:rsidRPr="008110C9">
        <w:rPr>
          <w:rFonts w:ascii="仿宋" w:eastAsia="仿宋" w:hAnsi="仿宋"/>
          <w:sz w:val="32"/>
          <w:szCs w:val="32"/>
        </w:rPr>
        <w:t>。</w:t>
      </w:r>
      <w:r w:rsidR="00ED4243" w:rsidRPr="00DC2FFC">
        <w:rPr>
          <w:rFonts w:ascii="仿宋" w:eastAsia="仿宋" w:hAnsi="仿宋"/>
          <w:sz w:val="32"/>
          <w:szCs w:val="32"/>
        </w:rPr>
        <w:t>如果您是已办理我行</w:t>
      </w:r>
      <w:r w:rsidR="00C461A9">
        <w:rPr>
          <w:rFonts w:ascii="仿宋" w:eastAsia="仿宋" w:hAnsi="仿宋" w:hint="eastAsia"/>
          <w:sz w:val="32"/>
          <w:szCs w:val="32"/>
        </w:rPr>
        <w:t>国家助学贷款</w:t>
      </w:r>
      <w:r w:rsidR="00ED4243" w:rsidRPr="00DC2FFC">
        <w:rPr>
          <w:rFonts w:ascii="仿宋" w:eastAsia="仿宋" w:hAnsi="仿宋"/>
          <w:sz w:val="32"/>
          <w:szCs w:val="32"/>
        </w:rPr>
        <w:t>且有提升贷款金额需求的在校学生，</w:t>
      </w:r>
      <w:r w:rsidR="006F6AB2">
        <w:rPr>
          <w:rFonts w:ascii="仿宋" w:eastAsia="仿宋" w:hAnsi="仿宋" w:hint="eastAsia"/>
          <w:sz w:val="32"/>
          <w:szCs w:val="32"/>
        </w:rPr>
        <w:t>可申请提额。</w:t>
      </w:r>
      <w:r w:rsidR="0013585C">
        <w:rPr>
          <w:rFonts w:ascii="仿宋" w:eastAsia="仿宋" w:hAnsi="仿宋" w:hint="eastAsia"/>
          <w:sz w:val="32"/>
          <w:szCs w:val="32"/>
        </w:rPr>
        <w:t>因各学校实际情况不同，请您关注所在学校官网对中国银行国家助学贷款的相关办理流程通知</w:t>
      </w:r>
      <w:r w:rsidR="00765E2E">
        <w:rPr>
          <w:rFonts w:ascii="仿宋" w:eastAsia="仿宋" w:hAnsi="仿宋" w:hint="eastAsia"/>
          <w:sz w:val="32"/>
          <w:szCs w:val="32"/>
        </w:rPr>
        <w:t>或公告</w:t>
      </w:r>
      <w:r w:rsidR="00ED4243" w:rsidRPr="00DC2FFC">
        <w:rPr>
          <w:rFonts w:ascii="仿宋" w:eastAsia="仿宋" w:hAnsi="仿宋"/>
          <w:sz w:val="32"/>
          <w:szCs w:val="32"/>
        </w:rPr>
        <w:t>。</w:t>
      </w:r>
    </w:p>
    <w:p w:rsidR="005637B6" w:rsidRDefault="005637B6" w:rsidP="005637B6">
      <w:pPr>
        <w:ind w:firstLineChars="200" w:firstLine="640"/>
        <w:rPr>
          <w:rFonts w:ascii="仿宋" w:eastAsia="仿宋" w:hAnsi="仿宋"/>
          <w:iCs/>
          <w:sz w:val="32"/>
          <w:szCs w:val="32"/>
        </w:rPr>
      </w:pPr>
      <w:r w:rsidRPr="005637B6">
        <w:rPr>
          <w:rFonts w:ascii="仿宋" w:eastAsia="仿宋" w:hAnsi="仿宋" w:hint="eastAsia"/>
          <w:iCs/>
          <w:sz w:val="32"/>
          <w:szCs w:val="32"/>
        </w:rPr>
        <w:lastRenderedPageBreak/>
        <w:t>如您</w:t>
      </w:r>
      <w:r w:rsidRPr="005637B6">
        <w:rPr>
          <w:rFonts w:ascii="仿宋" w:eastAsia="仿宋" w:hAnsi="仿宋"/>
          <w:iCs/>
          <w:sz w:val="32"/>
          <w:szCs w:val="32"/>
        </w:rPr>
        <w:t>有疑问，请</w:t>
      </w:r>
      <w:r w:rsidRPr="005637B6">
        <w:rPr>
          <w:rFonts w:ascii="仿宋" w:eastAsia="仿宋" w:hAnsi="仿宋" w:hint="eastAsia"/>
          <w:iCs/>
          <w:sz w:val="32"/>
          <w:szCs w:val="32"/>
        </w:rPr>
        <w:t>致电95566客服</w:t>
      </w:r>
      <w:r w:rsidRPr="005637B6">
        <w:rPr>
          <w:rFonts w:ascii="仿宋" w:eastAsia="仿宋" w:hAnsi="仿宋"/>
          <w:iCs/>
          <w:sz w:val="32"/>
          <w:szCs w:val="32"/>
        </w:rPr>
        <w:t>电话或</w:t>
      </w:r>
      <w:r w:rsidRPr="005637B6">
        <w:rPr>
          <w:rFonts w:ascii="仿宋" w:eastAsia="仿宋" w:hAnsi="仿宋" w:hint="eastAsia"/>
          <w:iCs/>
          <w:sz w:val="32"/>
          <w:szCs w:val="32"/>
        </w:rPr>
        <w:t>咨询</w:t>
      </w:r>
      <w:r w:rsidRPr="005637B6">
        <w:rPr>
          <w:rFonts w:ascii="仿宋" w:eastAsia="仿宋" w:hAnsi="仿宋"/>
          <w:iCs/>
          <w:sz w:val="32"/>
          <w:szCs w:val="32"/>
        </w:rPr>
        <w:t>当地中国银行网点。</w:t>
      </w:r>
    </w:p>
    <w:p w:rsidR="00400BDB" w:rsidRPr="00400BDB" w:rsidRDefault="00400BDB" w:rsidP="00400BDB">
      <w:pPr>
        <w:ind w:firstLineChars="200" w:firstLine="640"/>
        <w:rPr>
          <w:rFonts w:ascii="仿宋" w:eastAsia="仿宋" w:hAnsi="仿宋"/>
          <w:iCs/>
          <w:sz w:val="32"/>
          <w:szCs w:val="32"/>
        </w:rPr>
      </w:pPr>
      <w:r w:rsidRPr="005637B6">
        <w:rPr>
          <w:rFonts w:ascii="仿宋" w:eastAsia="仿宋" w:hAnsi="仿宋" w:hint="eastAsia"/>
          <w:iCs/>
          <w:sz w:val="32"/>
          <w:szCs w:val="32"/>
        </w:rPr>
        <w:t>衷心感谢</w:t>
      </w:r>
      <w:r w:rsidRPr="005637B6">
        <w:rPr>
          <w:rFonts w:ascii="仿宋" w:eastAsia="仿宋" w:hAnsi="仿宋"/>
          <w:iCs/>
          <w:sz w:val="32"/>
          <w:szCs w:val="32"/>
        </w:rPr>
        <w:t>您长期以来对中国银行的大力支持！</w:t>
      </w:r>
    </w:p>
    <w:p w:rsidR="005637B6" w:rsidRDefault="005637B6" w:rsidP="005637B6">
      <w:pPr>
        <w:ind w:firstLineChars="200" w:firstLine="640"/>
        <w:rPr>
          <w:rFonts w:ascii="仿宋" w:eastAsia="仿宋" w:hAnsi="仿宋"/>
          <w:iCs/>
          <w:sz w:val="32"/>
          <w:szCs w:val="32"/>
        </w:rPr>
      </w:pPr>
      <w:r w:rsidRPr="005637B6">
        <w:rPr>
          <w:rFonts w:ascii="仿宋" w:eastAsia="仿宋" w:hAnsi="仿宋" w:hint="eastAsia"/>
          <w:iCs/>
          <w:sz w:val="32"/>
          <w:szCs w:val="32"/>
        </w:rPr>
        <w:t>特此公告</w:t>
      </w:r>
      <w:r w:rsidR="00F82FEE">
        <w:rPr>
          <w:rFonts w:ascii="仿宋" w:eastAsia="仿宋" w:hAnsi="仿宋" w:hint="eastAsia"/>
          <w:iCs/>
          <w:sz w:val="32"/>
          <w:szCs w:val="32"/>
        </w:rPr>
        <w:t>。</w:t>
      </w:r>
    </w:p>
    <w:p w:rsidR="00F82FEE" w:rsidRDefault="00F82FEE" w:rsidP="005637B6">
      <w:pPr>
        <w:ind w:firstLineChars="200" w:firstLine="640"/>
        <w:rPr>
          <w:rFonts w:ascii="仿宋" w:eastAsia="仿宋" w:hAnsi="仿宋"/>
          <w:iCs/>
          <w:sz w:val="32"/>
          <w:szCs w:val="32"/>
        </w:rPr>
      </w:pPr>
    </w:p>
    <w:p w:rsidR="00F82FEE" w:rsidRPr="005637B6" w:rsidRDefault="00F82FEE" w:rsidP="005637B6">
      <w:pPr>
        <w:ind w:firstLineChars="200" w:firstLine="640"/>
        <w:rPr>
          <w:rFonts w:ascii="仿宋" w:eastAsia="仿宋" w:hAnsi="仿宋"/>
          <w:iCs/>
          <w:sz w:val="32"/>
          <w:szCs w:val="32"/>
        </w:rPr>
      </w:pPr>
    </w:p>
    <w:p w:rsidR="005637B6" w:rsidRPr="005637B6" w:rsidRDefault="005637B6" w:rsidP="005637B6">
      <w:pPr>
        <w:ind w:firstLineChars="1500" w:firstLine="4800"/>
        <w:rPr>
          <w:rFonts w:ascii="仿宋" w:eastAsia="仿宋" w:hAnsi="仿宋"/>
          <w:iCs/>
          <w:sz w:val="32"/>
          <w:szCs w:val="32"/>
        </w:rPr>
      </w:pPr>
      <w:r w:rsidRPr="005637B6">
        <w:rPr>
          <w:rFonts w:ascii="仿宋" w:eastAsia="仿宋" w:hAnsi="仿宋" w:hint="eastAsia"/>
          <w:iCs/>
          <w:sz w:val="32"/>
          <w:szCs w:val="32"/>
        </w:rPr>
        <w:t>中国</w:t>
      </w:r>
      <w:r w:rsidRPr="005637B6">
        <w:rPr>
          <w:rFonts w:ascii="仿宋" w:eastAsia="仿宋" w:hAnsi="仿宋"/>
          <w:iCs/>
          <w:sz w:val="32"/>
          <w:szCs w:val="32"/>
        </w:rPr>
        <w:t>银行</w:t>
      </w:r>
      <w:r w:rsidRPr="005637B6">
        <w:rPr>
          <w:rFonts w:ascii="仿宋" w:eastAsia="仿宋" w:hAnsi="仿宋" w:hint="eastAsia"/>
          <w:iCs/>
          <w:sz w:val="32"/>
          <w:szCs w:val="32"/>
        </w:rPr>
        <w:t>股份有限公司</w:t>
      </w:r>
    </w:p>
    <w:p w:rsidR="005637B6" w:rsidRPr="005637B6" w:rsidRDefault="005637B6" w:rsidP="005637B6">
      <w:pPr>
        <w:ind w:firstLineChars="1600" w:firstLine="5120"/>
        <w:rPr>
          <w:rFonts w:ascii="仿宋" w:eastAsia="仿宋" w:hAnsi="仿宋"/>
          <w:iCs/>
          <w:sz w:val="32"/>
          <w:szCs w:val="32"/>
        </w:rPr>
      </w:pPr>
      <w:r>
        <w:rPr>
          <w:rFonts w:ascii="仿宋" w:eastAsia="仿宋" w:hAnsi="仿宋" w:hint="eastAsia"/>
          <w:iCs/>
          <w:sz w:val="32"/>
          <w:szCs w:val="32"/>
        </w:rPr>
        <w:t>2021</w:t>
      </w:r>
      <w:r w:rsidRPr="005637B6">
        <w:rPr>
          <w:rFonts w:ascii="仿宋" w:eastAsia="仿宋" w:hAnsi="仿宋" w:hint="eastAsia"/>
          <w:iCs/>
          <w:sz w:val="32"/>
          <w:szCs w:val="32"/>
        </w:rPr>
        <w:t>年</w:t>
      </w:r>
      <w:r w:rsidR="00510B95">
        <w:rPr>
          <w:rFonts w:ascii="仿宋" w:eastAsia="仿宋" w:hAnsi="仿宋"/>
          <w:iCs/>
          <w:sz w:val="32"/>
          <w:szCs w:val="32"/>
        </w:rPr>
        <w:t>9</w:t>
      </w:r>
      <w:r w:rsidRPr="005637B6">
        <w:rPr>
          <w:rFonts w:ascii="仿宋" w:eastAsia="仿宋" w:hAnsi="仿宋" w:hint="eastAsia"/>
          <w:iCs/>
          <w:sz w:val="32"/>
          <w:szCs w:val="32"/>
        </w:rPr>
        <w:t>月</w:t>
      </w:r>
      <w:r w:rsidR="00510B95">
        <w:rPr>
          <w:rFonts w:ascii="仿宋" w:eastAsia="仿宋" w:hAnsi="仿宋"/>
          <w:iCs/>
          <w:sz w:val="32"/>
          <w:szCs w:val="32"/>
        </w:rPr>
        <w:t>17</w:t>
      </w:r>
      <w:r w:rsidRPr="005637B6">
        <w:rPr>
          <w:rFonts w:ascii="仿宋" w:eastAsia="仿宋" w:hAnsi="仿宋" w:hint="eastAsia"/>
          <w:iCs/>
          <w:sz w:val="32"/>
          <w:szCs w:val="32"/>
        </w:rPr>
        <w:t>日</w:t>
      </w:r>
    </w:p>
    <w:p w:rsidR="006905D6" w:rsidRPr="00E20215" w:rsidRDefault="006905D6" w:rsidP="00B64A7D">
      <w:pPr>
        <w:ind w:firstLineChars="200" w:firstLine="640"/>
        <w:rPr>
          <w:rFonts w:ascii="仿宋" w:eastAsia="仿宋" w:hAnsi="仿宋"/>
          <w:sz w:val="32"/>
          <w:szCs w:val="32"/>
        </w:rPr>
      </w:pPr>
    </w:p>
    <w:sectPr w:rsidR="006905D6" w:rsidRPr="00E20215" w:rsidSect="00BA16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F0E" w:rsidRDefault="00BB6F0E" w:rsidP="00B64A7D">
      <w:r>
        <w:separator/>
      </w:r>
    </w:p>
  </w:endnote>
  <w:endnote w:type="continuationSeparator" w:id="0">
    <w:p w:rsidR="00BB6F0E" w:rsidRDefault="00BB6F0E" w:rsidP="00B6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F0E" w:rsidRDefault="00BB6F0E" w:rsidP="00B64A7D">
      <w:r>
        <w:separator/>
      </w:r>
    </w:p>
  </w:footnote>
  <w:footnote w:type="continuationSeparator" w:id="0">
    <w:p w:rsidR="00BB6F0E" w:rsidRDefault="00BB6F0E" w:rsidP="00B64A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52B8"/>
    <w:rsid w:val="00020A5A"/>
    <w:rsid w:val="00026B0E"/>
    <w:rsid w:val="0005712D"/>
    <w:rsid w:val="0013585C"/>
    <w:rsid w:val="001640EC"/>
    <w:rsid w:val="001E6991"/>
    <w:rsid w:val="002A2E94"/>
    <w:rsid w:val="002D6039"/>
    <w:rsid w:val="002D7122"/>
    <w:rsid w:val="003B1AEC"/>
    <w:rsid w:val="00400BDB"/>
    <w:rsid w:val="00483B76"/>
    <w:rsid w:val="004B52B8"/>
    <w:rsid w:val="00510B95"/>
    <w:rsid w:val="0051431E"/>
    <w:rsid w:val="005459BA"/>
    <w:rsid w:val="00563203"/>
    <w:rsid w:val="005637B6"/>
    <w:rsid w:val="005B0E88"/>
    <w:rsid w:val="005D3050"/>
    <w:rsid w:val="005E7A9B"/>
    <w:rsid w:val="00612AA9"/>
    <w:rsid w:val="006905D6"/>
    <w:rsid w:val="006F6AB2"/>
    <w:rsid w:val="00765E2E"/>
    <w:rsid w:val="007F1EEC"/>
    <w:rsid w:val="008110C9"/>
    <w:rsid w:val="008247FF"/>
    <w:rsid w:val="00826C1D"/>
    <w:rsid w:val="0083242A"/>
    <w:rsid w:val="0088194E"/>
    <w:rsid w:val="00890D47"/>
    <w:rsid w:val="00890EBD"/>
    <w:rsid w:val="008D694F"/>
    <w:rsid w:val="00907CC3"/>
    <w:rsid w:val="00A67BC2"/>
    <w:rsid w:val="00A91EA7"/>
    <w:rsid w:val="00AE7AD5"/>
    <w:rsid w:val="00AF0639"/>
    <w:rsid w:val="00B64A7D"/>
    <w:rsid w:val="00BA160B"/>
    <w:rsid w:val="00BB6F0E"/>
    <w:rsid w:val="00BE3BD7"/>
    <w:rsid w:val="00C461A9"/>
    <w:rsid w:val="00CC0AD9"/>
    <w:rsid w:val="00CC34D8"/>
    <w:rsid w:val="00CC419D"/>
    <w:rsid w:val="00CC4B41"/>
    <w:rsid w:val="00D341FD"/>
    <w:rsid w:val="00DB5CC1"/>
    <w:rsid w:val="00DC2FFC"/>
    <w:rsid w:val="00DF1E03"/>
    <w:rsid w:val="00DF4D11"/>
    <w:rsid w:val="00E20215"/>
    <w:rsid w:val="00E219D8"/>
    <w:rsid w:val="00EB7CDB"/>
    <w:rsid w:val="00ED4243"/>
    <w:rsid w:val="00EE72E3"/>
    <w:rsid w:val="00F311D7"/>
    <w:rsid w:val="00F82FEE"/>
    <w:rsid w:val="00FA00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B892EC-8D9D-4902-8386-570E1045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6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4A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4A7D"/>
    <w:rPr>
      <w:sz w:val="18"/>
      <w:szCs w:val="18"/>
    </w:rPr>
  </w:style>
  <w:style w:type="paragraph" w:styleId="a4">
    <w:name w:val="footer"/>
    <w:basedOn w:val="a"/>
    <w:link w:val="Char0"/>
    <w:uiPriority w:val="99"/>
    <w:unhideWhenUsed/>
    <w:rsid w:val="00B64A7D"/>
    <w:pPr>
      <w:tabs>
        <w:tab w:val="center" w:pos="4153"/>
        <w:tab w:val="right" w:pos="8306"/>
      </w:tabs>
      <w:snapToGrid w:val="0"/>
      <w:jc w:val="left"/>
    </w:pPr>
    <w:rPr>
      <w:sz w:val="18"/>
      <w:szCs w:val="18"/>
    </w:rPr>
  </w:style>
  <w:style w:type="character" w:customStyle="1" w:styleId="Char0">
    <w:name w:val="页脚 Char"/>
    <w:basedOn w:val="a0"/>
    <w:link w:val="a4"/>
    <w:uiPriority w:val="99"/>
    <w:rsid w:val="00B64A7D"/>
    <w:rPr>
      <w:sz w:val="18"/>
      <w:szCs w:val="18"/>
    </w:rPr>
  </w:style>
  <w:style w:type="paragraph" w:styleId="a5">
    <w:name w:val="List Paragraph"/>
    <w:basedOn w:val="a"/>
    <w:uiPriority w:val="34"/>
    <w:qFormat/>
    <w:rsid w:val="008110C9"/>
    <w:pPr>
      <w:ind w:firstLineChars="200" w:firstLine="420"/>
    </w:pPr>
  </w:style>
  <w:style w:type="paragraph" w:styleId="a6">
    <w:name w:val="Balloon Text"/>
    <w:basedOn w:val="a"/>
    <w:link w:val="Char1"/>
    <w:uiPriority w:val="99"/>
    <w:semiHidden/>
    <w:unhideWhenUsed/>
    <w:rsid w:val="006F6AB2"/>
    <w:rPr>
      <w:sz w:val="18"/>
      <w:szCs w:val="18"/>
    </w:rPr>
  </w:style>
  <w:style w:type="character" w:customStyle="1" w:styleId="Char1">
    <w:name w:val="批注框文本 Char"/>
    <w:basedOn w:val="a0"/>
    <w:link w:val="a6"/>
    <w:uiPriority w:val="99"/>
    <w:semiHidden/>
    <w:rsid w:val="006F6A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76</Words>
  <Characters>434</Characters>
  <Application>Microsoft Office Word</Application>
  <DocSecurity>0</DocSecurity>
  <Lines>3</Lines>
  <Paragraphs>1</Paragraphs>
  <ScaleCrop>false</ScaleCrop>
  <Company>BOC</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张芮</dc:creator>
  <cp:keywords/>
  <dc:description/>
  <cp:lastModifiedBy>郝斯阳</cp:lastModifiedBy>
  <cp:revision>31</cp:revision>
  <cp:lastPrinted>2021-09-10T08:24:00Z</cp:lastPrinted>
  <dcterms:created xsi:type="dcterms:W3CDTF">2021-09-09T07:02:00Z</dcterms:created>
  <dcterms:modified xsi:type="dcterms:W3CDTF">2021-10-27T06:18:00Z</dcterms:modified>
</cp:coreProperties>
</file>