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南京青年大学生创业课程说明</w:t>
      </w:r>
    </w:p>
    <w:p>
      <w:pP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一. 项目简介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创业意识课程即GYB（针对大一大二）和创业能力课程（SYB，针对大三大四）在我校开展已经多年，2016年开始我校联合市人社部门，对各院系积极宣传，每年约有3000名学生完成创业课程，累计完成超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12000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名学生的创业课程学习。</w:t>
      </w:r>
    </w:p>
    <w:p>
      <w:pPr>
        <w:ind w:firstLine="56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随着我校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评为国家级双创基地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，创业教育的推行实施势在必行。2017年我校将创业意识（GYB）课程全面纳入我校学生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课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程体系，给予学生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1学分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通识课学分，课程按照先学习，然后按照人社局要求考核，再导入教务系统成绩，给予学生学分。2018年开始，所有入学新生，均可进行该创业课程的学习 ，课程考核通过后给予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1个通识课学分。</w:t>
      </w:r>
    </w:p>
    <w:p>
      <w:pPr>
        <w:ind w:firstLine="56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所有学生学习该门课程均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全程免费，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所需费用由市人社部门政府补贴款支出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创业意识（GYB）课程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以创业的基础知识和常见创业模式和案例进行教学，通过启发式的授课方式，带领学生认识创业，并运用专业的方法找寻创业想法并评估创业想法。</w:t>
      </w:r>
    </w:p>
    <w:p>
      <w:pPr>
        <w:ind w:firstLine="56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2020年，受疫情影响我校未组织开展创业意识（GYB）课程，仅组织开展创业能力课程（SYB），给予1素质发展学分。充分吸收借鉴其他课程线上教学的探索和实践的基础上，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从2021年开始，创业意识（GYB）课程改为线上课程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课程24课时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，每次授课为4个课时，即5次视频点播课+1次线上直播课，上课结束后统一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线上考试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创业能力课程（SYB）改为线上30课时+线下30课时结合授课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，上课结束后统一组织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线下考试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二．实施方式</w:t>
      </w:r>
    </w:p>
    <w:p>
      <w:pPr>
        <w:ind w:firstLine="560" w:firstLineChars="20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学校推广实施创业项目，学院负责协招生宣传以及管理等工作，动员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大一、大二学生进行创业意识（GYB）课程学习。</w:t>
      </w:r>
    </w:p>
    <w:p>
      <w:pPr>
        <w:spacing w:line="480" w:lineRule="exact"/>
        <w:ind w:left="559" w:leftChars="266" w:firstLine="0" w:firstLineChars="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上课时间会分批次安排。</w:t>
      </w:r>
    </w:p>
    <w:p>
      <w:pPr>
        <w:spacing w:line="480" w:lineRule="exact"/>
        <w:ind w:left="559" w:leftChars="266" w:firstLine="0" w:firstLineChars="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请各学院做好宣传动员，填写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学员名册（附件1）。</w:t>
      </w:r>
    </w:p>
    <w:p>
      <w:pPr>
        <w:spacing w:line="480" w:lineRule="exact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4月23日下午4点前，以学院为单位将汇总后的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instrText xml:space="preserve"> HYPERLINK "mailto:附件2电子版发至ginomeng@163.com" </w:instrTex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附件1电子版发至546521473@qq.com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highlight w:val="yellow"/>
          <w:lang w:val="en-US" w:eastAsia="zh-CN"/>
        </w:rPr>
        <w:t>并且添加QQ 546521473，进入工作群。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邮件主题注明年级+学院+GYB，例如2020级钱学森学院GYB。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1、学校负责项目工作流程的制定、招生宣传物料的制作和配给、师资派遣及课程的安排等事务。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各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学院负责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在院系内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通知报名、分班（每班40人）、出勤率保障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及其他相关事务。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三．组织要求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学院需由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辅导员或专人对接，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上课期间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需要安排专人跟班管理，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开班人数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每班40人，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不得少于38人。课程全程由市人社局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摄像头监控，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36"/>
          <w:lang w:val="en-US" w:eastAsia="zh-CN"/>
        </w:rPr>
        <w:t>全程查看学生上课情况，尤其是出勤率或学习进度，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出勤率或学习进度低于80%,该班或相关学生直接取消学习资格。课程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结束会有人社局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电话抽查回访。</w:t>
      </w:r>
    </w:p>
    <w:p>
      <w:pPr>
        <w:rPr>
          <w:rFonts w:hint="eastAsia" w:ascii="仿宋" w:hAnsi="仿宋" w:eastAsia="仿宋" w:cs="仿宋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课程表</w:t>
      </w:r>
    </w:p>
    <w:tbl>
      <w:tblPr>
        <w:tblW w:w="0" w:type="auto"/>
        <w:tblInd w:w="96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5516"/>
        <w:gridCol w:w="1216"/>
        <w:gridCol w:w="102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《创业意识(GYB)》课程表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    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授课形式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备案类型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开班仪式 、疫情防控、安全消防知识等、什么是企业想法？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线上或线下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你适合创办企业吗？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线上或线下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产生你的企业想法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线上或线下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筛选并分析出最好的企业想法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线上或线下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你自己的企业想法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线上或线下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复习、互动答疑、创业重难点解读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线上或线下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备注：共计24课时，授课形式优先线上，亦可选择线下面授。</w:t>
            </w:r>
          </w:p>
        </w:tc>
      </w:tr>
    </w:tbl>
    <w:p>
      <w:pPr>
        <w:numPr>
          <w:numId w:val="0"/>
        </w:numP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</w:p>
    <w:tbl>
      <w:tblPr>
        <w:tblW w:w="0" w:type="auto"/>
        <w:tblInd w:w="96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5642"/>
        <w:gridCol w:w="1338"/>
        <w:gridCol w:w="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《创业能力(SYB)》课程表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    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授课形式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备案类型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课程体系介绍、《创业计划书》撰写标准与教材关系介绍、建立学习小组、企业与企业想法介绍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创业培训实操沙盘一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评估你的市场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线上或线下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企业的人员组织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线上或线下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选择你的企业法律形态、了解企业的法律环境和责任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线上或线下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预测你的启动资金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线上或线下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《创业计划书》撰写辅导（想法、市场与企业组织结构）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创业培训实操沙盘二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公共课：通用职业素质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线上或线下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制定你的利润计划一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制定你的利润计划二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线上或线下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判断你的企业能否生存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线上或线下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《创业计划书》撰写辅导（启动资金）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《创业计划书》撰写辅导（利润、现金流量与判断）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开办你的企业、课程总结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线下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或线下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备注：共计60课时，授课形式允许微调，其中线下授课至少30课时; 最后一列为系统备案选择类型。</w:t>
            </w:r>
          </w:p>
        </w:tc>
      </w:tr>
    </w:tbl>
    <w:p>
      <w:pPr>
        <w:numPr>
          <w:numId w:val="0"/>
        </w:numP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88C77"/>
    <w:multiLevelType w:val="singleLevel"/>
    <w:tmpl w:val="08088C77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A0DA5"/>
    <w:rsid w:val="08C119A7"/>
    <w:rsid w:val="1CC06FF3"/>
    <w:rsid w:val="1E371147"/>
    <w:rsid w:val="1EC80B2C"/>
    <w:rsid w:val="22686EFF"/>
    <w:rsid w:val="231C2F35"/>
    <w:rsid w:val="3C9F6552"/>
    <w:rsid w:val="3DF3676F"/>
    <w:rsid w:val="4B014592"/>
    <w:rsid w:val="621222E0"/>
    <w:rsid w:val="67D11122"/>
    <w:rsid w:val="6D535020"/>
    <w:rsid w:val="771769DB"/>
    <w:rsid w:val="7B6A0DA5"/>
    <w:rsid w:val="7C5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2018-10-26T02:38:00Z</dcterms:created>
  <dc:creator>乐在其中</dc:creator>
  <cp:lastModifiedBy>在路上</cp:lastModifiedBy>
  <dcterms:modified xsi:type="dcterms:W3CDTF">2021-04-16T06:45:14Z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EBE0EC46ACC24C98B27CB8078C811E6C</vt:lpwstr>
  </property>
</Properties>
</file>